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24013" w14:textId="77777777" w:rsidR="00ED23E2" w:rsidRPr="0050510A" w:rsidRDefault="00ED23E2" w:rsidP="00482CE4">
      <w:pPr>
        <w:jc w:val="center"/>
        <w:rPr>
          <w:b/>
          <w:sz w:val="32"/>
          <w:szCs w:val="32"/>
        </w:rPr>
      </w:pPr>
      <w:r w:rsidRPr="0050510A">
        <w:rPr>
          <w:b/>
          <w:sz w:val="32"/>
          <w:szCs w:val="32"/>
        </w:rPr>
        <w:t>Themes in Kant’s Moral and Political Philosophy</w:t>
      </w:r>
    </w:p>
    <w:p w14:paraId="34638D72" w14:textId="77777777" w:rsidR="00032D08" w:rsidRDefault="00032D08" w:rsidP="00482CE4">
      <w:pPr>
        <w:rPr>
          <w:sz w:val="28"/>
          <w:szCs w:val="28"/>
        </w:rPr>
      </w:pPr>
    </w:p>
    <w:p w14:paraId="5E3502B9" w14:textId="77777777" w:rsidR="003B38D6" w:rsidRDefault="003B38D6" w:rsidP="00482CE4">
      <w:pPr>
        <w:rPr>
          <w:sz w:val="28"/>
          <w:szCs w:val="28"/>
        </w:rPr>
      </w:pPr>
      <w:bookmarkStart w:id="0" w:name="_GoBack"/>
      <w:bookmarkEnd w:id="0"/>
    </w:p>
    <w:p w14:paraId="32B659A3" w14:textId="37306F13" w:rsidR="003B38D6" w:rsidRDefault="00B121FE" w:rsidP="00482CE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Some of </w:t>
      </w:r>
      <w:r w:rsidR="003B38D6">
        <w:rPr>
          <w:b/>
          <w:sz w:val="28"/>
          <w:szCs w:val="28"/>
        </w:rPr>
        <w:t>Kant’s works:</w:t>
      </w:r>
    </w:p>
    <w:p w14:paraId="44049BE3" w14:textId="77777777" w:rsidR="003B38D6" w:rsidRDefault="003B38D6" w:rsidP="00482CE4">
      <w:pPr>
        <w:rPr>
          <w:b/>
          <w:sz w:val="28"/>
          <w:szCs w:val="28"/>
        </w:rPr>
      </w:pPr>
    </w:p>
    <w:p w14:paraId="61FD8811" w14:textId="0F06C824" w:rsidR="003B38D6" w:rsidRDefault="003B38D6" w:rsidP="00482CE4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Critique of Pure Reason </w:t>
      </w:r>
      <w:r>
        <w:rPr>
          <w:sz w:val="28"/>
          <w:szCs w:val="28"/>
        </w:rPr>
        <w:t>(A ed. 1781</w:t>
      </w:r>
      <w:r w:rsidR="00C373D9">
        <w:rPr>
          <w:sz w:val="28"/>
          <w:szCs w:val="28"/>
        </w:rPr>
        <w:t>/</w:t>
      </w:r>
      <w:r>
        <w:rPr>
          <w:sz w:val="28"/>
          <w:szCs w:val="28"/>
        </w:rPr>
        <w:t xml:space="preserve"> B ed. 1787)</w:t>
      </w:r>
    </w:p>
    <w:p w14:paraId="128976A7" w14:textId="06C7D1DA" w:rsidR="003B38D6" w:rsidRPr="003B38D6" w:rsidRDefault="003B38D6" w:rsidP="00482CE4">
      <w:pPr>
        <w:rPr>
          <w:sz w:val="28"/>
          <w:szCs w:val="28"/>
        </w:rPr>
      </w:pPr>
      <w:r w:rsidRPr="003B38D6">
        <w:rPr>
          <w:i/>
          <w:sz w:val="28"/>
          <w:szCs w:val="28"/>
        </w:rPr>
        <w:t xml:space="preserve">Groundwork for the Metaphysics of Morals </w:t>
      </w:r>
      <w:r>
        <w:rPr>
          <w:sz w:val="28"/>
          <w:szCs w:val="28"/>
        </w:rPr>
        <w:t>(1785)</w:t>
      </w:r>
    </w:p>
    <w:p w14:paraId="02CF976E" w14:textId="3ACA4EBE" w:rsidR="003B38D6" w:rsidRPr="003B38D6" w:rsidRDefault="003B38D6" w:rsidP="00482CE4">
      <w:pPr>
        <w:rPr>
          <w:sz w:val="28"/>
          <w:szCs w:val="28"/>
        </w:rPr>
      </w:pPr>
      <w:r w:rsidRPr="003B38D6">
        <w:rPr>
          <w:i/>
          <w:sz w:val="28"/>
          <w:szCs w:val="28"/>
        </w:rPr>
        <w:t>Critique of Practical Reason</w:t>
      </w:r>
      <w:r>
        <w:rPr>
          <w:sz w:val="28"/>
          <w:szCs w:val="28"/>
        </w:rPr>
        <w:t xml:space="preserve"> (1788)</w:t>
      </w:r>
    </w:p>
    <w:p w14:paraId="2580738D" w14:textId="7E3BB1DA" w:rsidR="003B38D6" w:rsidRPr="003B38D6" w:rsidRDefault="003B38D6" w:rsidP="00482CE4">
      <w:pPr>
        <w:rPr>
          <w:sz w:val="28"/>
          <w:szCs w:val="28"/>
        </w:rPr>
      </w:pPr>
      <w:r w:rsidRPr="003B38D6">
        <w:rPr>
          <w:i/>
          <w:sz w:val="28"/>
          <w:szCs w:val="28"/>
        </w:rPr>
        <w:t xml:space="preserve">The Metaphysics of Morals </w:t>
      </w:r>
      <w:r w:rsidRPr="003B38D6">
        <w:rPr>
          <w:sz w:val="28"/>
          <w:szCs w:val="28"/>
        </w:rPr>
        <w:t>(1797)</w:t>
      </w:r>
    </w:p>
    <w:p w14:paraId="598BC6F2" w14:textId="77777777" w:rsidR="00F25542" w:rsidRDefault="00F25542" w:rsidP="00482CE4">
      <w:pPr>
        <w:rPr>
          <w:sz w:val="28"/>
          <w:szCs w:val="28"/>
        </w:rPr>
      </w:pPr>
    </w:p>
    <w:p w14:paraId="310B063E" w14:textId="64E59B49" w:rsidR="00584BDA" w:rsidRPr="00584BDA" w:rsidRDefault="004973E5" w:rsidP="00584B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Lecture 1: Right and e</w:t>
      </w:r>
      <w:r w:rsidR="00584BDA" w:rsidRPr="0050510A">
        <w:rPr>
          <w:b/>
          <w:sz w:val="32"/>
          <w:szCs w:val="32"/>
        </w:rPr>
        <w:t>thics</w:t>
      </w:r>
    </w:p>
    <w:p w14:paraId="007DE2AC" w14:textId="77777777" w:rsidR="00392A4C" w:rsidRDefault="00392A4C" w:rsidP="00482CE4">
      <w:pPr>
        <w:rPr>
          <w:sz w:val="28"/>
          <w:szCs w:val="28"/>
        </w:rPr>
      </w:pPr>
    </w:p>
    <w:p w14:paraId="0136F619" w14:textId="098E38C7" w:rsidR="00073F6A" w:rsidRPr="00073F6A" w:rsidRDefault="0050510A" w:rsidP="00C7355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Drawing the division</w:t>
      </w:r>
    </w:p>
    <w:p w14:paraId="348BDBDF" w14:textId="77777777" w:rsidR="00073F6A" w:rsidRDefault="00073F6A" w:rsidP="00C7355D">
      <w:pPr>
        <w:rPr>
          <w:b/>
          <w:sz w:val="28"/>
          <w:szCs w:val="28"/>
        </w:rPr>
      </w:pPr>
    </w:p>
    <w:p w14:paraId="391EDC67" w14:textId="657CF028" w:rsidR="00695DD9" w:rsidRPr="00695DD9" w:rsidRDefault="00695DD9" w:rsidP="00C7355D">
      <w:pPr>
        <w:rPr>
          <w:sz w:val="28"/>
          <w:szCs w:val="28"/>
        </w:rPr>
      </w:pPr>
      <w:r>
        <w:rPr>
          <w:sz w:val="28"/>
          <w:szCs w:val="28"/>
        </w:rPr>
        <w:t xml:space="preserve">In the </w:t>
      </w:r>
      <w:r>
        <w:rPr>
          <w:i/>
          <w:sz w:val="28"/>
          <w:szCs w:val="28"/>
        </w:rPr>
        <w:t xml:space="preserve">Metaphysics of </w:t>
      </w:r>
      <w:r w:rsidRPr="00596CA5">
        <w:rPr>
          <w:i/>
          <w:sz w:val="28"/>
          <w:szCs w:val="28"/>
        </w:rPr>
        <w:t>Morals</w:t>
      </w:r>
      <w:r>
        <w:rPr>
          <w:sz w:val="28"/>
          <w:szCs w:val="28"/>
        </w:rPr>
        <w:t xml:space="preserve">, </w:t>
      </w:r>
      <w:r w:rsidRPr="00A31DF8">
        <w:rPr>
          <w:sz w:val="28"/>
          <w:szCs w:val="28"/>
        </w:rPr>
        <w:t>Kant</w:t>
      </w:r>
      <w:r>
        <w:rPr>
          <w:sz w:val="28"/>
          <w:szCs w:val="28"/>
        </w:rPr>
        <w:t xml:space="preserve"> draws the right/ethics distinction on the basis of (a.) the laws they command, (b.) the </w:t>
      </w:r>
      <w:proofErr w:type="spellStart"/>
      <w:r>
        <w:rPr>
          <w:sz w:val="28"/>
          <w:szCs w:val="28"/>
        </w:rPr>
        <w:t>lawgiving</w:t>
      </w:r>
      <w:proofErr w:type="spellEnd"/>
      <w:r>
        <w:rPr>
          <w:sz w:val="28"/>
          <w:szCs w:val="28"/>
        </w:rPr>
        <w:t xml:space="preserve"> that is appropriate/possible for them, and (c.) the latitude in the fulfillment of the obligation. </w:t>
      </w:r>
    </w:p>
    <w:p w14:paraId="6FFA2CB6" w14:textId="77777777" w:rsidR="00695DD9" w:rsidRDefault="00695DD9" w:rsidP="00C7355D">
      <w:pPr>
        <w:rPr>
          <w:b/>
          <w:sz w:val="28"/>
          <w:szCs w:val="28"/>
        </w:rPr>
      </w:pPr>
    </w:p>
    <w:p w14:paraId="79FA74E9" w14:textId="750D9222" w:rsidR="00C7355D" w:rsidRDefault="0050510A" w:rsidP="00C7355D">
      <w:pPr>
        <w:rPr>
          <w:sz w:val="28"/>
          <w:szCs w:val="28"/>
        </w:rPr>
      </w:pPr>
      <w:r>
        <w:rPr>
          <w:sz w:val="28"/>
          <w:szCs w:val="28"/>
        </w:rPr>
        <w:t>(a</w:t>
      </w:r>
      <w:r w:rsidR="0029527B">
        <w:rPr>
          <w:sz w:val="28"/>
          <w:szCs w:val="28"/>
        </w:rPr>
        <w:t>.</w:t>
      </w:r>
      <w:r w:rsidR="00405AAD">
        <w:rPr>
          <w:sz w:val="28"/>
          <w:szCs w:val="28"/>
        </w:rPr>
        <w:t xml:space="preserve">) </w:t>
      </w:r>
      <w:r w:rsidR="00143368">
        <w:rPr>
          <w:sz w:val="28"/>
          <w:szCs w:val="28"/>
        </w:rPr>
        <w:t xml:space="preserve">“In contrast to laws of nature…laws of freedom are called </w:t>
      </w:r>
      <w:r w:rsidR="00143368">
        <w:rPr>
          <w:i/>
          <w:sz w:val="28"/>
          <w:szCs w:val="28"/>
        </w:rPr>
        <w:t xml:space="preserve">moral </w:t>
      </w:r>
      <w:r w:rsidR="00143368">
        <w:rPr>
          <w:sz w:val="28"/>
          <w:szCs w:val="28"/>
        </w:rPr>
        <w:t xml:space="preserve">laws. As directed merely to external actions and their conformity to law they are called </w:t>
      </w:r>
      <w:r w:rsidR="00143368">
        <w:rPr>
          <w:i/>
          <w:sz w:val="28"/>
          <w:szCs w:val="28"/>
        </w:rPr>
        <w:t xml:space="preserve">juridical </w:t>
      </w:r>
      <w:r w:rsidR="00143368">
        <w:rPr>
          <w:sz w:val="28"/>
          <w:szCs w:val="28"/>
        </w:rPr>
        <w:t xml:space="preserve">laws; but if they also require that they (the laws) themselves be the determining grounds of actions, they are ethical laws…” (MM 6:214). </w:t>
      </w:r>
    </w:p>
    <w:p w14:paraId="3BF0FFF5" w14:textId="77777777" w:rsidR="00C829CC" w:rsidRDefault="00C829CC" w:rsidP="00C7355D">
      <w:pPr>
        <w:rPr>
          <w:sz w:val="28"/>
          <w:szCs w:val="28"/>
        </w:rPr>
      </w:pPr>
    </w:p>
    <w:p w14:paraId="27981E0A" w14:textId="55C7C592" w:rsidR="00C829CC" w:rsidRDefault="0050510A" w:rsidP="00C7355D">
      <w:pPr>
        <w:rPr>
          <w:sz w:val="28"/>
          <w:szCs w:val="28"/>
        </w:rPr>
      </w:pPr>
      <w:r>
        <w:rPr>
          <w:sz w:val="28"/>
          <w:szCs w:val="28"/>
        </w:rPr>
        <w:t>(b</w:t>
      </w:r>
      <w:r w:rsidR="0029527B">
        <w:rPr>
          <w:sz w:val="28"/>
          <w:szCs w:val="28"/>
        </w:rPr>
        <w:t>.</w:t>
      </w:r>
      <w:r>
        <w:rPr>
          <w:sz w:val="28"/>
          <w:szCs w:val="28"/>
        </w:rPr>
        <w:t xml:space="preserve">) </w:t>
      </w:r>
      <w:r w:rsidR="00C829CC">
        <w:rPr>
          <w:sz w:val="28"/>
          <w:szCs w:val="28"/>
        </w:rPr>
        <w:t>“</w:t>
      </w:r>
      <w:r w:rsidR="003705CD">
        <w:rPr>
          <w:sz w:val="28"/>
          <w:szCs w:val="28"/>
        </w:rPr>
        <w:t xml:space="preserve">All duties are either duties of right, that is, duties for which </w:t>
      </w:r>
      <w:r w:rsidR="00873CC5">
        <w:rPr>
          <w:sz w:val="28"/>
          <w:szCs w:val="28"/>
        </w:rPr>
        <w:t>external lawgiving is possible, or duties of virtue, for which ext</w:t>
      </w:r>
      <w:r w:rsidR="00D46267">
        <w:rPr>
          <w:sz w:val="28"/>
          <w:szCs w:val="28"/>
        </w:rPr>
        <w:t>ernal lawgiving is not possible</w:t>
      </w:r>
      <w:r w:rsidR="00873CC5">
        <w:rPr>
          <w:sz w:val="28"/>
          <w:szCs w:val="28"/>
        </w:rPr>
        <w:t>”</w:t>
      </w:r>
      <w:r>
        <w:rPr>
          <w:sz w:val="28"/>
          <w:szCs w:val="28"/>
        </w:rPr>
        <w:t xml:space="preserve"> (MM 6:239)</w:t>
      </w:r>
      <w:r w:rsidR="00D46267">
        <w:rPr>
          <w:sz w:val="28"/>
          <w:szCs w:val="28"/>
        </w:rPr>
        <w:t>.</w:t>
      </w:r>
    </w:p>
    <w:p w14:paraId="29A47EE8" w14:textId="77777777" w:rsidR="008E69D4" w:rsidRDefault="008E69D4" w:rsidP="00C7355D">
      <w:pPr>
        <w:rPr>
          <w:sz w:val="28"/>
          <w:szCs w:val="28"/>
        </w:rPr>
      </w:pPr>
    </w:p>
    <w:p w14:paraId="18640E06" w14:textId="6BF3577D" w:rsidR="00C7355D" w:rsidRDefault="0050510A" w:rsidP="00C7355D">
      <w:pPr>
        <w:rPr>
          <w:sz w:val="28"/>
          <w:szCs w:val="28"/>
        </w:rPr>
      </w:pPr>
      <w:r>
        <w:rPr>
          <w:sz w:val="28"/>
          <w:szCs w:val="28"/>
        </w:rPr>
        <w:t>(c</w:t>
      </w:r>
      <w:r w:rsidR="0029527B">
        <w:rPr>
          <w:sz w:val="28"/>
          <w:szCs w:val="28"/>
        </w:rPr>
        <w:t>.</w:t>
      </w:r>
      <w:r>
        <w:rPr>
          <w:sz w:val="28"/>
          <w:szCs w:val="28"/>
        </w:rPr>
        <w:t xml:space="preserve">) </w:t>
      </w:r>
      <w:r w:rsidR="0085004E">
        <w:rPr>
          <w:sz w:val="28"/>
          <w:szCs w:val="28"/>
        </w:rPr>
        <w:t>“</w:t>
      </w:r>
      <w:r>
        <w:rPr>
          <w:sz w:val="28"/>
          <w:szCs w:val="28"/>
        </w:rPr>
        <w:t>Ethical duties are of wide obligation, whereas duties of right are of narrow obligation” (MM 6:390)</w:t>
      </w:r>
      <w:r w:rsidR="00D46267">
        <w:rPr>
          <w:sz w:val="28"/>
          <w:szCs w:val="28"/>
        </w:rPr>
        <w:t>.</w:t>
      </w:r>
    </w:p>
    <w:p w14:paraId="3024F359" w14:textId="77777777" w:rsidR="00073F6A" w:rsidRDefault="00073F6A" w:rsidP="00C7355D">
      <w:pPr>
        <w:rPr>
          <w:sz w:val="28"/>
          <w:szCs w:val="28"/>
        </w:rPr>
      </w:pPr>
    </w:p>
    <w:p w14:paraId="14987AFF" w14:textId="6CE3A4DD" w:rsidR="00073F6A" w:rsidRDefault="00073F6A" w:rsidP="00C7355D">
      <w:pPr>
        <w:rPr>
          <w:sz w:val="28"/>
          <w:szCs w:val="28"/>
        </w:rPr>
      </w:pPr>
      <w:r>
        <w:rPr>
          <w:sz w:val="28"/>
          <w:szCs w:val="28"/>
        </w:rPr>
        <w:t xml:space="preserve">Question: Are these different distinctions reconcilable? </w:t>
      </w:r>
      <w:r w:rsidR="00684EA0">
        <w:rPr>
          <w:sz w:val="28"/>
          <w:szCs w:val="28"/>
        </w:rPr>
        <w:t>Was Ka</w:t>
      </w:r>
      <w:r w:rsidR="00966F70">
        <w:rPr>
          <w:sz w:val="28"/>
          <w:szCs w:val="28"/>
        </w:rPr>
        <w:t>nt right to draw the division</w:t>
      </w:r>
      <w:r w:rsidR="00684EA0">
        <w:rPr>
          <w:sz w:val="28"/>
          <w:szCs w:val="28"/>
        </w:rPr>
        <w:t xml:space="preserve"> in this way?</w:t>
      </w:r>
    </w:p>
    <w:p w14:paraId="27C4612C" w14:textId="77777777" w:rsidR="0050510A" w:rsidRPr="00C7355D" w:rsidRDefault="0050510A" w:rsidP="00C7355D">
      <w:pPr>
        <w:rPr>
          <w:b/>
          <w:sz w:val="28"/>
          <w:szCs w:val="28"/>
        </w:rPr>
      </w:pPr>
    </w:p>
    <w:p w14:paraId="0D620C3D" w14:textId="2039E2D8" w:rsidR="00B75768" w:rsidRPr="006C4C0C" w:rsidRDefault="004269D3" w:rsidP="006C4C0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C4C0C">
        <w:rPr>
          <w:b/>
          <w:sz w:val="28"/>
          <w:szCs w:val="28"/>
        </w:rPr>
        <w:t>The place of r</w:t>
      </w:r>
      <w:r w:rsidR="00F25542" w:rsidRPr="006C4C0C">
        <w:rPr>
          <w:b/>
          <w:sz w:val="28"/>
          <w:szCs w:val="28"/>
        </w:rPr>
        <w:t>ight</w:t>
      </w:r>
    </w:p>
    <w:p w14:paraId="5A3C3D30" w14:textId="77777777" w:rsidR="002003D7" w:rsidRDefault="002003D7" w:rsidP="002003D7">
      <w:pPr>
        <w:rPr>
          <w:b/>
          <w:sz w:val="28"/>
          <w:szCs w:val="28"/>
        </w:rPr>
      </w:pPr>
    </w:p>
    <w:p w14:paraId="65DDE08F" w14:textId="6C95B38F" w:rsidR="002003D7" w:rsidRDefault="002003D7" w:rsidP="002003D7">
      <w:pPr>
        <w:rPr>
          <w:sz w:val="28"/>
          <w:szCs w:val="28"/>
        </w:rPr>
      </w:pPr>
      <w:r>
        <w:rPr>
          <w:sz w:val="28"/>
          <w:szCs w:val="28"/>
        </w:rPr>
        <w:t xml:space="preserve">Categorical imperative (CI): “Act only in accordance with that maxim through which you can at the same time will that it become a universal law” (G 4:421). </w:t>
      </w:r>
    </w:p>
    <w:p w14:paraId="4A7E56A9" w14:textId="77777777" w:rsidR="002003D7" w:rsidRDefault="002003D7" w:rsidP="002003D7">
      <w:pPr>
        <w:rPr>
          <w:sz w:val="28"/>
          <w:szCs w:val="28"/>
        </w:rPr>
      </w:pPr>
    </w:p>
    <w:p w14:paraId="6BCF6A8F" w14:textId="461663C5" w:rsidR="002003D7" w:rsidRDefault="002003D7" w:rsidP="002003D7">
      <w:pPr>
        <w:rPr>
          <w:sz w:val="28"/>
          <w:szCs w:val="28"/>
        </w:rPr>
      </w:pPr>
      <w:r>
        <w:rPr>
          <w:sz w:val="28"/>
          <w:szCs w:val="28"/>
        </w:rPr>
        <w:t xml:space="preserve">Universal principle of right (UPR): “Any action is right if it can coexist with everyone’s freedom in accordance with a universal law, or if on its maxim the freedom of choice of each can coexist with everyone’s freedom in accordance with a universal law” (MM 6:230). </w:t>
      </w:r>
    </w:p>
    <w:p w14:paraId="004B9F14" w14:textId="77777777" w:rsidR="00BB0E8E" w:rsidRDefault="00BB0E8E" w:rsidP="002003D7">
      <w:pPr>
        <w:rPr>
          <w:sz w:val="28"/>
          <w:szCs w:val="28"/>
        </w:rPr>
      </w:pPr>
    </w:p>
    <w:p w14:paraId="702276F0" w14:textId="5223B3BC" w:rsidR="00BB0E8E" w:rsidRDefault="00BB0E8E" w:rsidP="002003D7">
      <w:pPr>
        <w:rPr>
          <w:sz w:val="28"/>
          <w:szCs w:val="28"/>
        </w:rPr>
      </w:pPr>
      <w:r>
        <w:rPr>
          <w:sz w:val="28"/>
          <w:szCs w:val="28"/>
        </w:rPr>
        <w:t>Question: What is the status of the UPR if the</w:t>
      </w:r>
      <w:r w:rsidR="006373A8">
        <w:rPr>
          <w:sz w:val="28"/>
          <w:szCs w:val="28"/>
        </w:rPr>
        <w:t xml:space="preserve"> CI is the supreme principle of </w:t>
      </w:r>
      <w:r>
        <w:rPr>
          <w:sz w:val="28"/>
          <w:szCs w:val="28"/>
        </w:rPr>
        <w:t>morality</w:t>
      </w:r>
      <w:r w:rsidR="00E42442">
        <w:rPr>
          <w:sz w:val="28"/>
          <w:szCs w:val="28"/>
        </w:rPr>
        <w:t xml:space="preserve"> (cf. G 4:392)</w:t>
      </w:r>
      <w:r>
        <w:rPr>
          <w:sz w:val="28"/>
          <w:szCs w:val="28"/>
        </w:rPr>
        <w:t xml:space="preserve">? </w:t>
      </w:r>
    </w:p>
    <w:p w14:paraId="09A861EA" w14:textId="77777777" w:rsidR="00503178" w:rsidRDefault="00503178" w:rsidP="002003D7">
      <w:pPr>
        <w:rPr>
          <w:sz w:val="28"/>
          <w:szCs w:val="28"/>
        </w:rPr>
      </w:pPr>
    </w:p>
    <w:p w14:paraId="17ABA619" w14:textId="43D68B92" w:rsidR="00EB4E18" w:rsidRDefault="00EB4E18" w:rsidP="00EB4E1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Possible solutions</w:t>
      </w:r>
    </w:p>
    <w:p w14:paraId="5B5279E8" w14:textId="77777777" w:rsidR="00C86079" w:rsidRDefault="00C86079" w:rsidP="00C86079">
      <w:pPr>
        <w:rPr>
          <w:b/>
          <w:sz w:val="28"/>
          <w:szCs w:val="28"/>
        </w:rPr>
      </w:pPr>
    </w:p>
    <w:p w14:paraId="12914182" w14:textId="3E2889A5" w:rsidR="00AF635C" w:rsidRDefault="00E17D3F" w:rsidP="000E2575">
      <w:pPr>
        <w:rPr>
          <w:sz w:val="28"/>
          <w:szCs w:val="28"/>
        </w:rPr>
      </w:pPr>
      <w:r w:rsidRPr="00E17D3F">
        <w:rPr>
          <w:sz w:val="28"/>
          <w:szCs w:val="28"/>
        </w:rPr>
        <w:t>(</w:t>
      </w:r>
      <w:proofErr w:type="spellStart"/>
      <w:r w:rsidRPr="00E17D3F"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.) </w:t>
      </w:r>
      <w:r w:rsidR="00AF635C" w:rsidRPr="00E17D3F">
        <w:rPr>
          <w:sz w:val="28"/>
          <w:szCs w:val="28"/>
        </w:rPr>
        <w:t>Simple dependence (Habermas)</w:t>
      </w:r>
    </w:p>
    <w:p w14:paraId="5E5CF0AF" w14:textId="62A91CC3" w:rsidR="00E17D3F" w:rsidRDefault="00AF635C" w:rsidP="00E17D3F">
      <w:pPr>
        <w:ind w:left="720"/>
        <w:rPr>
          <w:sz w:val="28"/>
          <w:szCs w:val="28"/>
        </w:rPr>
      </w:pPr>
      <w:r>
        <w:rPr>
          <w:sz w:val="28"/>
          <w:szCs w:val="28"/>
        </w:rPr>
        <w:t>T</w:t>
      </w:r>
      <w:r w:rsidR="00CA42D2" w:rsidRPr="00AF635C">
        <w:rPr>
          <w:sz w:val="28"/>
          <w:szCs w:val="28"/>
        </w:rPr>
        <w:t>he UPR is derivable from th</w:t>
      </w:r>
      <w:r w:rsidR="00032D08" w:rsidRPr="00AF635C">
        <w:rPr>
          <w:sz w:val="28"/>
          <w:szCs w:val="28"/>
        </w:rPr>
        <w:t xml:space="preserve">e CI through </w:t>
      </w:r>
      <w:r w:rsidR="00711D60" w:rsidRPr="00AF635C">
        <w:rPr>
          <w:sz w:val="28"/>
          <w:szCs w:val="28"/>
        </w:rPr>
        <w:t xml:space="preserve">the restriction in application of the CI to the conditions of </w:t>
      </w:r>
      <w:r w:rsidR="00C25255" w:rsidRPr="00AF635C">
        <w:rPr>
          <w:sz w:val="28"/>
          <w:szCs w:val="28"/>
        </w:rPr>
        <w:t>1) free choice, 2) externality, and 3) enforceability</w:t>
      </w:r>
      <w:r w:rsidR="00032D08" w:rsidRPr="00AF635C">
        <w:rPr>
          <w:sz w:val="28"/>
          <w:szCs w:val="28"/>
        </w:rPr>
        <w:t xml:space="preserve">. </w:t>
      </w:r>
    </w:p>
    <w:p w14:paraId="2DFE42FB" w14:textId="77777777" w:rsidR="004F12F9" w:rsidRDefault="004F12F9" w:rsidP="00E17D3F">
      <w:pPr>
        <w:ind w:left="720"/>
        <w:rPr>
          <w:sz w:val="28"/>
          <w:szCs w:val="28"/>
        </w:rPr>
      </w:pPr>
    </w:p>
    <w:p w14:paraId="0898873F" w14:textId="599AE420" w:rsidR="004F12F9" w:rsidRDefault="004F12F9" w:rsidP="004F12F9">
      <w:pPr>
        <w:rPr>
          <w:sz w:val="28"/>
          <w:szCs w:val="28"/>
        </w:rPr>
      </w:pPr>
      <w:r>
        <w:rPr>
          <w:sz w:val="28"/>
          <w:szCs w:val="28"/>
        </w:rPr>
        <w:t xml:space="preserve">(ii.) </w:t>
      </w:r>
      <w:r w:rsidRPr="00AF635C">
        <w:rPr>
          <w:sz w:val="28"/>
          <w:szCs w:val="28"/>
        </w:rPr>
        <w:t>Independence</w:t>
      </w:r>
      <w:r>
        <w:rPr>
          <w:sz w:val="28"/>
          <w:szCs w:val="28"/>
        </w:rPr>
        <w:t>: separate but equal (Wood)</w:t>
      </w:r>
    </w:p>
    <w:p w14:paraId="5E892A61" w14:textId="77777777" w:rsidR="004F12F9" w:rsidRPr="00AF635C" w:rsidRDefault="004F12F9" w:rsidP="004F12F9">
      <w:pPr>
        <w:ind w:firstLine="720"/>
        <w:rPr>
          <w:sz w:val="28"/>
          <w:szCs w:val="28"/>
        </w:rPr>
      </w:pPr>
      <w:r>
        <w:rPr>
          <w:sz w:val="28"/>
          <w:szCs w:val="28"/>
        </w:rPr>
        <w:t>The</w:t>
      </w:r>
      <w:r w:rsidRPr="00AF635C">
        <w:rPr>
          <w:sz w:val="28"/>
          <w:szCs w:val="28"/>
        </w:rPr>
        <w:t xml:space="preserve"> UPR is entirely independent from the CI. </w:t>
      </w:r>
    </w:p>
    <w:p w14:paraId="0D71F9AD" w14:textId="77777777" w:rsidR="00AF635C" w:rsidRDefault="00AF635C" w:rsidP="00AF635C">
      <w:pPr>
        <w:rPr>
          <w:sz w:val="28"/>
          <w:szCs w:val="28"/>
        </w:rPr>
      </w:pPr>
    </w:p>
    <w:p w14:paraId="0CC14D12" w14:textId="262E8B00" w:rsidR="00E17D3F" w:rsidRDefault="00E17D3F" w:rsidP="000E2575">
      <w:pPr>
        <w:rPr>
          <w:sz w:val="28"/>
          <w:szCs w:val="28"/>
        </w:rPr>
      </w:pPr>
      <w:r>
        <w:rPr>
          <w:sz w:val="28"/>
          <w:szCs w:val="28"/>
        </w:rPr>
        <w:t>(ii</w:t>
      </w:r>
      <w:r w:rsidR="004F12F9">
        <w:rPr>
          <w:sz w:val="28"/>
          <w:szCs w:val="28"/>
        </w:rPr>
        <w:t>i</w:t>
      </w:r>
      <w:r>
        <w:rPr>
          <w:sz w:val="28"/>
          <w:szCs w:val="28"/>
        </w:rPr>
        <w:t xml:space="preserve">.) </w:t>
      </w:r>
      <w:r w:rsidR="000E6698">
        <w:rPr>
          <w:sz w:val="28"/>
          <w:szCs w:val="28"/>
        </w:rPr>
        <w:t>Complex dependence (Guyer,</w:t>
      </w:r>
      <w:r>
        <w:rPr>
          <w:sz w:val="28"/>
          <w:szCs w:val="28"/>
        </w:rPr>
        <w:t xml:space="preserve"> Ripstein)</w:t>
      </w:r>
    </w:p>
    <w:p w14:paraId="0295C17A" w14:textId="33B2DE7C" w:rsidR="00CA42D2" w:rsidRPr="00AF635C" w:rsidRDefault="00E17D3F" w:rsidP="00AF635C">
      <w:pPr>
        <w:ind w:left="720"/>
        <w:rPr>
          <w:sz w:val="28"/>
          <w:szCs w:val="28"/>
        </w:rPr>
      </w:pPr>
      <w:r>
        <w:rPr>
          <w:sz w:val="28"/>
          <w:szCs w:val="28"/>
        </w:rPr>
        <w:t>T</w:t>
      </w:r>
      <w:r w:rsidR="00CA42D2" w:rsidRPr="00AF635C">
        <w:rPr>
          <w:sz w:val="28"/>
          <w:szCs w:val="28"/>
        </w:rPr>
        <w:t xml:space="preserve">he UPR cannot be </w:t>
      </w:r>
      <w:r w:rsidR="00CA42D2" w:rsidRPr="00AF635C">
        <w:rPr>
          <w:i/>
          <w:sz w:val="28"/>
          <w:szCs w:val="28"/>
        </w:rPr>
        <w:t>simply</w:t>
      </w:r>
      <w:r w:rsidR="00C8322F" w:rsidRPr="00AF635C">
        <w:rPr>
          <w:sz w:val="28"/>
          <w:szCs w:val="28"/>
        </w:rPr>
        <w:t xml:space="preserve"> derived from the CI, but the UPR does depend on the CI in some way. </w:t>
      </w:r>
    </w:p>
    <w:p w14:paraId="2951444B" w14:textId="77777777" w:rsidR="003F65A0" w:rsidRPr="004F12F9" w:rsidRDefault="003F65A0" w:rsidP="004F12F9">
      <w:pPr>
        <w:rPr>
          <w:sz w:val="28"/>
          <w:szCs w:val="28"/>
        </w:rPr>
      </w:pPr>
    </w:p>
    <w:p w14:paraId="6376A47F" w14:textId="3233F464" w:rsidR="00E17D3F" w:rsidRDefault="00E17D3F" w:rsidP="000E2575">
      <w:pPr>
        <w:rPr>
          <w:sz w:val="28"/>
          <w:szCs w:val="28"/>
        </w:rPr>
      </w:pPr>
      <w:r>
        <w:rPr>
          <w:sz w:val="28"/>
          <w:szCs w:val="28"/>
        </w:rPr>
        <w:t xml:space="preserve">(iv.) </w:t>
      </w:r>
      <w:r w:rsidR="0005075F" w:rsidRPr="00AF635C">
        <w:rPr>
          <w:sz w:val="28"/>
          <w:szCs w:val="28"/>
        </w:rPr>
        <w:t>Right is not part of morality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Willaschek</w:t>
      </w:r>
      <w:proofErr w:type="spellEnd"/>
      <w:r>
        <w:rPr>
          <w:sz w:val="28"/>
          <w:szCs w:val="28"/>
        </w:rPr>
        <w:t>)</w:t>
      </w:r>
    </w:p>
    <w:p w14:paraId="4AFA0244" w14:textId="72B21EFF" w:rsidR="00A142F7" w:rsidRDefault="00E17D3F" w:rsidP="003B38D6">
      <w:pPr>
        <w:ind w:left="720"/>
        <w:rPr>
          <w:sz w:val="28"/>
          <w:szCs w:val="28"/>
        </w:rPr>
      </w:pPr>
      <w:r>
        <w:rPr>
          <w:sz w:val="28"/>
          <w:szCs w:val="28"/>
        </w:rPr>
        <w:t>R</w:t>
      </w:r>
      <w:r w:rsidR="0005075F" w:rsidRPr="00AF635C">
        <w:rPr>
          <w:sz w:val="28"/>
          <w:szCs w:val="28"/>
        </w:rPr>
        <w:t>ight is non-prescriptive, and so not part of morality.</w:t>
      </w:r>
      <w:r w:rsidR="003F65A0" w:rsidRPr="00AF635C">
        <w:rPr>
          <w:sz w:val="28"/>
          <w:szCs w:val="28"/>
        </w:rPr>
        <w:t xml:space="preserve"> </w:t>
      </w:r>
      <w:r w:rsidR="003B38D6">
        <w:rPr>
          <w:sz w:val="28"/>
          <w:szCs w:val="28"/>
        </w:rPr>
        <w:t>Thus, no problem arises.</w:t>
      </w:r>
    </w:p>
    <w:p w14:paraId="7435CECE" w14:textId="77777777" w:rsidR="00A142F7" w:rsidRDefault="00A142F7" w:rsidP="002003D7">
      <w:pPr>
        <w:rPr>
          <w:sz w:val="28"/>
          <w:szCs w:val="28"/>
        </w:rPr>
      </w:pPr>
    </w:p>
    <w:p w14:paraId="1E31DA0F" w14:textId="3012CDE8" w:rsidR="00BF7380" w:rsidRPr="007B4B77" w:rsidRDefault="00BF7380" w:rsidP="00BF7380">
      <w:pPr>
        <w:rPr>
          <w:b/>
        </w:rPr>
      </w:pPr>
      <w:r w:rsidRPr="007B4B77">
        <w:rPr>
          <w:b/>
        </w:rPr>
        <w:t xml:space="preserve">Reading: </w:t>
      </w:r>
    </w:p>
    <w:p w14:paraId="798720F3" w14:textId="77777777" w:rsidR="00BF7380" w:rsidRDefault="00BF7380" w:rsidP="00BF7380">
      <w:pPr>
        <w:rPr>
          <w:b/>
          <w:sz w:val="28"/>
          <w:szCs w:val="28"/>
        </w:rPr>
      </w:pPr>
    </w:p>
    <w:p w14:paraId="501910FE" w14:textId="77777777" w:rsidR="00E54E1D" w:rsidRDefault="00787E3E" w:rsidP="00B12606">
      <w:pPr>
        <w:ind w:left="1440" w:hanging="1440"/>
      </w:pPr>
      <w:r w:rsidRPr="00787E3E">
        <w:t>Primary:</w:t>
      </w:r>
      <w:r w:rsidR="00BF7380" w:rsidRPr="00787E3E">
        <w:t xml:space="preserve"> </w:t>
      </w:r>
      <w:r w:rsidR="00B12606" w:rsidRPr="00787E3E">
        <w:tab/>
      </w:r>
      <w:r w:rsidRPr="00787E3E">
        <w:t xml:space="preserve">Introduction to the </w:t>
      </w:r>
      <w:r w:rsidRPr="00787E3E">
        <w:rPr>
          <w:i/>
        </w:rPr>
        <w:t>Metaphysics of Morals</w:t>
      </w:r>
      <w:r w:rsidRPr="00787E3E">
        <w:t xml:space="preserve"> 6:211-221</w:t>
      </w:r>
      <w:r w:rsidR="00E54E1D">
        <w:t>.</w:t>
      </w:r>
      <w:r w:rsidRPr="00787E3E">
        <w:t xml:space="preserve"> </w:t>
      </w:r>
    </w:p>
    <w:p w14:paraId="08C6E7E7" w14:textId="77777777" w:rsidR="00E54E1D" w:rsidRDefault="00787E3E" w:rsidP="00E54E1D">
      <w:pPr>
        <w:ind w:left="1440"/>
      </w:pPr>
      <w:r w:rsidRPr="00787E3E">
        <w:t xml:space="preserve">Introduction to the </w:t>
      </w:r>
      <w:r w:rsidRPr="00787E3E">
        <w:rPr>
          <w:i/>
        </w:rPr>
        <w:t>Doctrine of Right</w:t>
      </w:r>
      <w:r w:rsidRPr="00787E3E">
        <w:t xml:space="preserve"> 6:229-33, 6:236-242</w:t>
      </w:r>
      <w:r w:rsidR="00E54E1D">
        <w:t>.</w:t>
      </w:r>
      <w:r w:rsidRPr="00787E3E">
        <w:t xml:space="preserve"> </w:t>
      </w:r>
    </w:p>
    <w:p w14:paraId="73DEEEE4" w14:textId="77777777" w:rsidR="00E54E1D" w:rsidRDefault="00787E3E" w:rsidP="00E54E1D">
      <w:pPr>
        <w:ind w:left="1440"/>
      </w:pPr>
      <w:r w:rsidRPr="00787E3E">
        <w:t xml:space="preserve">Introduction to </w:t>
      </w:r>
      <w:r w:rsidRPr="00787E3E">
        <w:rPr>
          <w:i/>
        </w:rPr>
        <w:t>Doctrine of Virtue</w:t>
      </w:r>
      <w:r w:rsidR="00E54E1D">
        <w:t xml:space="preserve"> 6:379-399.</w:t>
      </w:r>
      <w:r w:rsidRPr="00787E3E">
        <w:t xml:space="preserve"> </w:t>
      </w:r>
    </w:p>
    <w:p w14:paraId="1CCEB5E3" w14:textId="698AE434" w:rsidR="00BF7380" w:rsidRDefault="00787E3E" w:rsidP="00AF635C">
      <w:pPr>
        <w:ind w:left="1440"/>
      </w:pPr>
      <w:r w:rsidRPr="00787E3E">
        <w:t xml:space="preserve">Drafts for the </w:t>
      </w:r>
      <w:r w:rsidRPr="00787E3E">
        <w:rPr>
          <w:i/>
        </w:rPr>
        <w:t>Metaphysics of Morals</w:t>
      </w:r>
      <w:r w:rsidRPr="00787E3E">
        <w:t xml:space="preserve"> 23:246-250, 23:257-269, 23:374-395.</w:t>
      </w:r>
    </w:p>
    <w:p w14:paraId="02058925" w14:textId="77777777" w:rsidR="00610CEF" w:rsidRPr="00787E3E" w:rsidRDefault="00610CEF" w:rsidP="00AF635C">
      <w:pPr>
        <w:ind w:left="1440"/>
      </w:pPr>
    </w:p>
    <w:p w14:paraId="45DE025D" w14:textId="10617FC7" w:rsidR="00B12606" w:rsidRPr="00787E3E" w:rsidRDefault="00787E3E" w:rsidP="00BF7380">
      <w:r>
        <w:t>Secondary:</w:t>
      </w:r>
      <w:r w:rsidR="000C6E71" w:rsidRPr="00787E3E">
        <w:t xml:space="preserve"> </w:t>
      </w:r>
      <w:r w:rsidR="000C6E71" w:rsidRPr="00787E3E">
        <w:tab/>
      </w:r>
      <w:r>
        <w:t xml:space="preserve">Habermas, </w:t>
      </w:r>
      <w:r w:rsidR="00C10BEC" w:rsidRPr="00787E3E">
        <w:rPr>
          <w:i/>
        </w:rPr>
        <w:t>Between Facts</w:t>
      </w:r>
      <w:r w:rsidR="000C6E71" w:rsidRPr="00787E3E">
        <w:rPr>
          <w:i/>
        </w:rPr>
        <w:t xml:space="preserve"> and Norms</w:t>
      </w:r>
      <w:r w:rsidR="000C6E71" w:rsidRPr="00787E3E">
        <w:t xml:space="preserve">. </w:t>
      </w:r>
      <w:r w:rsidR="00E86835" w:rsidRPr="00787E3E">
        <w:t>105-106.</w:t>
      </w:r>
    </w:p>
    <w:p w14:paraId="7E13533D" w14:textId="77777777" w:rsidR="00961EEC" w:rsidRDefault="00787E3E" w:rsidP="00961EEC">
      <w:pPr>
        <w:ind w:left="1440"/>
      </w:pPr>
      <w:r>
        <w:t xml:space="preserve">Guyer, </w:t>
      </w:r>
      <w:r w:rsidR="00B12606" w:rsidRPr="00787E3E">
        <w:t xml:space="preserve">“Kant’s Deductions of Principles of Right” in Timmons (ed.) </w:t>
      </w:r>
    </w:p>
    <w:p w14:paraId="1C0E5ABD" w14:textId="466D3449" w:rsidR="00443C6B" w:rsidRPr="00787E3E" w:rsidRDefault="00B12606" w:rsidP="00961EEC">
      <w:pPr>
        <w:ind w:left="1440" w:firstLine="720"/>
      </w:pPr>
      <w:r w:rsidRPr="00787E3E">
        <w:rPr>
          <w:i/>
        </w:rPr>
        <w:t>Kant’s Metaphysics of Morals: Interpretive Essays</w:t>
      </w:r>
      <w:r w:rsidRPr="00787E3E">
        <w:t>.</w:t>
      </w:r>
    </w:p>
    <w:p w14:paraId="7CB40195" w14:textId="60DE486B" w:rsidR="00B12606" w:rsidRPr="00787E3E" w:rsidRDefault="00B12606" w:rsidP="00BF7380">
      <w:r w:rsidRPr="00787E3E">
        <w:tab/>
      </w:r>
      <w:r w:rsidR="00787E3E">
        <w:tab/>
        <w:t xml:space="preserve">Ripstein, </w:t>
      </w:r>
      <w:r w:rsidRPr="00787E3E">
        <w:rPr>
          <w:i/>
        </w:rPr>
        <w:t>Force and Freedom</w:t>
      </w:r>
      <w:r w:rsidRPr="00787E3E">
        <w:t>. Appendix.</w:t>
      </w:r>
    </w:p>
    <w:p w14:paraId="667BA85D" w14:textId="77777777" w:rsidR="00961EEC" w:rsidRDefault="00B12606" w:rsidP="00AF635C">
      <w:pPr>
        <w:ind w:left="1440" w:hanging="1440"/>
      </w:pPr>
      <w:r w:rsidRPr="00787E3E">
        <w:tab/>
      </w:r>
      <w:r w:rsidR="00787E3E">
        <w:t xml:space="preserve">Wood, </w:t>
      </w:r>
      <w:r w:rsidR="00443C6B" w:rsidRPr="00787E3E">
        <w:t>“</w:t>
      </w:r>
      <w:r w:rsidRPr="00787E3E">
        <w:t xml:space="preserve">The Final Form of Kant’s Practical Philosophy” in Timmons </w:t>
      </w:r>
    </w:p>
    <w:p w14:paraId="572AC355" w14:textId="30F6DB71" w:rsidR="000C6E71" w:rsidRPr="00787E3E" w:rsidRDefault="00B12606" w:rsidP="00961EEC">
      <w:pPr>
        <w:ind w:left="1440" w:firstLine="720"/>
      </w:pPr>
      <w:r w:rsidRPr="00787E3E">
        <w:t xml:space="preserve">(ed.) </w:t>
      </w:r>
      <w:r w:rsidRPr="00787E3E">
        <w:rPr>
          <w:i/>
        </w:rPr>
        <w:t>Kant’s Metaphysics of Morals: Interpretive Essays</w:t>
      </w:r>
      <w:r w:rsidRPr="00787E3E">
        <w:t>.</w:t>
      </w:r>
    </w:p>
    <w:p w14:paraId="094D47DC" w14:textId="77777777" w:rsidR="00961EEC" w:rsidRDefault="00556F18" w:rsidP="00E17D3F">
      <w:pPr>
        <w:ind w:left="1440" w:hanging="1440"/>
        <w:rPr>
          <w:i/>
        </w:rPr>
      </w:pPr>
      <w:r w:rsidRPr="00787E3E">
        <w:tab/>
      </w:r>
      <w:proofErr w:type="spellStart"/>
      <w:r w:rsidR="00787E3E">
        <w:t>Willaschek</w:t>
      </w:r>
      <w:proofErr w:type="spellEnd"/>
      <w:r w:rsidR="00787E3E">
        <w:t xml:space="preserve">, </w:t>
      </w:r>
      <w:r w:rsidR="008C59D3" w:rsidRPr="00787E3E">
        <w:t>“Which Imperatives for Right?</w:t>
      </w:r>
      <w:r w:rsidRPr="00787E3E">
        <w:t xml:space="preserve">” in Timmons (ed.) </w:t>
      </w:r>
      <w:r w:rsidRPr="00787E3E">
        <w:rPr>
          <w:i/>
        </w:rPr>
        <w:t xml:space="preserve">Kant’s </w:t>
      </w:r>
    </w:p>
    <w:p w14:paraId="2A1C63EA" w14:textId="74CA732C" w:rsidR="00BF7380" w:rsidRPr="00E17D3F" w:rsidRDefault="00556F18" w:rsidP="00961EEC">
      <w:pPr>
        <w:ind w:left="1440" w:firstLine="720"/>
      </w:pPr>
      <w:r w:rsidRPr="00787E3E">
        <w:rPr>
          <w:i/>
        </w:rPr>
        <w:t>Metaphysics of Morals: Interpretive Essays</w:t>
      </w:r>
    </w:p>
    <w:sectPr w:rsidR="00BF7380" w:rsidRPr="00E17D3F" w:rsidSect="000F07E1">
      <w:headerReference w:type="default" r:id="rId7"/>
      <w:pgSz w:w="11900" w:h="16840"/>
      <w:pgMar w:top="1440" w:right="1843" w:bottom="1440" w:left="1843" w:header="624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140B4" w14:textId="77777777" w:rsidR="00EF5F7B" w:rsidRDefault="00EF5F7B" w:rsidP="00ED23E2">
      <w:r>
        <w:separator/>
      </w:r>
    </w:p>
  </w:endnote>
  <w:endnote w:type="continuationSeparator" w:id="0">
    <w:p w14:paraId="300CE932" w14:textId="77777777" w:rsidR="00EF5F7B" w:rsidRDefault="00EF5F7B" w:rsidP="00ED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B1444" w14:textId="77777777" w:rsidR="00EF5F7B" w:rsidRDefault="00EF5F7B" w:rsidP="00ED23E2">
      <w:r>
        <w:separator/>
      </w:r>
    </w:p>
  </w:footnote>
  <w:footnote w:type="continuationSeparator" w:id="0">
    <w:p w14:paraId="5665E230" w14:textId="77777777" w:rsidR="00EF5F7B" w:rsidRDefault="00EF5F7B" w:rsidP="00ED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F3C37" w14:textId="77777777" w:rsidR="00ED23E2" w:rsidRDefault="00ED23E2" w:rsidP="000E5EF3">
    <w:pPr>
      <w:pStyle w:val="Header"/>
      <w:jc w:val="left"/>
    </w:pPr>
    <w:r>
      <w:t>L.J. Davies</w:t>
    </w:r>
  </w:p>
  <w:p w14:paraId="1F61B299" w14:textId="10C87CFC" w:rsidR="000E5EF3" w:rsidRDefault="000E5EF3" w:rsidP="000E5EF3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1BD0"/>
    <w:multiLevelType w:val="hybridMultilevel"/>
    <w:tmpl w:val="7EA062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52C48"/>
    <w:multiLevelType w:val="hybridMultilevel"/>
    <w:tmpl w:val="C2F255F0"/>
    <w:lvl w:ilvl="0" w:tplc="00FE8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C1466"/>
    <w:multiLevelType w:val="multilevel"/>
    <w:tmpl w:val="3F0AF176"/>
    <w:lvl w:ilvl="0">
      <w:start w:val="1"/>
      <w:numFmt w:val="lowerRoman"/>
      <w:lvlText w:val="(%1.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776BDF"/>
    <w:multiLevelType w:val="multilevel"/>
    <w:tmpl w:val="A8C4D790"/>
    <w:lvl w:ilvl="0">
      <w:start w:val="1"/>
      <w:numFmt w:val="lowerRoman"/>
      <w:lvlText w:val="(%1.)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053B1"/>
    <w:multiLevelType w:val="multilevel"/>
    <w:tmpl w:val="0540CE7C"/>
    <w:lvl w:ilvl="0">
      <w:start w:val="1"/>
      <w:numFmt w:val="lowerLetter"/>
      <w:lvlText w:val="(%1.)"/>
      <w:lvlJc w:val="left"/>
      <w:pPr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righ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FF79E4"/>
    <w:multiLevelType w:val="hybridMultilevel"/>
    <w:tmpl w:val="940E8714"/>
    <w:lvl w:ilvl="0" w:tplc="D73247F2">
      <w:start w:val="1"/>
      <w:numFmt w:val="lowerRoman"/>
      <w:lvlText w:val="(%1.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25F74"/>
    <w:multiLevelType w:val="hybridMultilevel"/>
    <w:tmpl w:val="C1962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97760"/>
    <w:multiLevelType w:val="hybridMultilevel"/>
    <w:tmpl w:val="F544D2C8"/>
    <w:lvl w:ilvl="0" w:tplc="6A582F7C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5100F"/>
    <w:multiLevelType w:val="hybridMultilevel"/>
    <w:tmpl w:val="8AB6CC4C"/>
    <w:lvl w:ilvl="0" w:tplc="C5BC4BE0">
      <w:start w:val="1"/>
      <w:numFmt w:val="lowerRoman"/>
      <w:lvlText w:val="(%1.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0B77E1"/>
    <w:multiLevelType w:val="hybridMultilevel"/>
    <w:tmpl w:val="E918EDDE"/>
    <w:lvl w:ilvl="0" w:tplc="F49E0544">
      <w:start w:val="1"/>
      <w:numFmt w:val="lowerLetter"/>
      <w:lvlText w:val="(%1.)"/>
      <w:lvlJc w:val="left"/>
      <w:pPr>
        <w:ind w:left="72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EC78A7"/>
    <w:multiLevelType w:val="multilevel"/>
    <w:tmpl w:val="C4C66156"/>
    <w:lvl w:ilvl="0">
      <w:start w:val="1"/>
      <w:numFmt w:val="lowerLetter"/>
      <w:lvlText w:val="(%1.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C6E"/>
    <w:rsid w:val="00032D08"/>
    <w:rsid w:val="0005075F"/>
    <w:rsid w:val="00054AAE"/>
    <w:rsid w:val="00073F6A"/>
    <w:rsid w:val="00082F38"/>
    <w:rsid w:val="000A2B49"/>
    <w:rsid w:val="000C5E44"/>
    <w:rsid w:val="000C6E71"/>
    <w:rsid w:val="000E093D"/>
    <w:rsid w:val="000E2575"/>
    <w:rsid w:val="000E5EF3"/>
    <w:rsid w:val="000E6698"/>
    <w:rsid w:val="000F07E1"/>
    <w:rsid w:val="00143368"/>
    <w:rsid w:val="001641A5"/>
    <w:rsid w:val="00170C5F"/>
    <w:rsid w:val="001A7C6E"/>
    <w:rsid w:val="001C0DEC"/>
    <w:rsid w:val="002003D7"/>
    <w:rsid w:val="00202558"/>
    <w:rsid w:val="00227157"/>
    <w:rsid w:val="00233674"/>
    <w:rsid w:val="00256556"/>
    <w:rsid w:val="0029527B"/>
    <w:rsid w:val="002D4519"/>
    <w:rsid w:val="002D47E2"/>
    <w:rsid w:val="002E68AC"/>
    <w:rsid w:val="003038ED"/>
    <w:rsid w:val="00304D5C"/>
    <w:rsid w:val="00316AB9"/>
    <w:rsid w:val="00321173"/>
    <w:rsid w:val="00327526"/>
    <w:rsid w:val="003705CD"/>
    <w:rsid w:val="00392A4C"/>
    <w:rsid w:val="003B38D6"/>
    <w:rsid w:val="003C0618"/>
    <w:rsid w:val="003F0F4D"/>
    <w:rsid w:val="003F65A0"/>
    <w:rsid w:val="00405AAD"/>
    <w:rsid w:val="004269D3"/>
    <w:rsid w:val="00443C6B"/>
    <w:rsid w:val="004500B8"/>
    <w:rsid w:val="00482CE4"/>
    <w:rsid w:val="004973E5"/>
    <w:rsid w:val="004A00BC"/>
    <w:rsid w:val="004A2740"/>
    <w:rsid w:val="004E1FC8"/>
    <w:rsid w:val="004F12F9"/>
    <w:rsid w:val="004F38F8"/>
    <w:rsid w:val="00503178"/>
    <w:rsid w:val="0050510A"/>
    <w:rsid w:val="005552D7"/>
    <w:rsid w:val="00556F18"/>
    <w:rsid w:val="00562DE4"/>
    <w:rsid w:val="005663C5"/>
    <w:rsid w:val="00584BDA"/>
    <w:rsid w:val="005874F9"/>
    <w:rsid w:val="00596CA5"/>
    <w:rsid w:val="00597B83"/>
    <w:rsid w:val="005B2965"/>
    <w:rsid w:val="005B56F8"/>
    <w:rsid w:val="005D65C5"/>
    <w:rsid w:val="005D6A32"/>
    <w:rsid w:val="006016AB"/>
    <w:rsid w:val="006044E8"/>
    <w:rsid w:val="00610CEF"/>
    <w:rsid w:val="006179D6"/>
    <w:rsid w:val="006303A7"/>
    <w:rsid w:val="006373A8"/>
    <w:rsid w:val="00641E64"/>
    <w:rsid w:val="00644085"/>
    <w:rsid w:val="00645097"/>
    <w:rsid w:val="0067011C"/>
    <w:rsid w:val="00684EA0"/>
    <w:rsid w:val="00695DD9"/>
    <w:rsid w:val="006B195E"/>
    <w:rsid w:val="006C4C0C"/>
    <w:rsid w:val="006D0076"/>
    <w:rsid w:val="00710689"/>
    <w:rsid w:val="00711D60"/>
    <w:rsid w:val="0071206E"/>
    <w:rsid w:val="00751DC0"/>
    <w:rsid w:val="00780874"/>
    <w:rsid w:val="00781157"/>
    <w:rsid w:val="007811E0"/>
    <w:rsid w:val="00787E3E"/>
    <w:rsid w:val="007A4C72"/>
    <w:rsid w:val="007B4B77"/>
    <w:rsid w:val="007F5422"/>
    <w:rsid w:val="00801B4B"/>
    <w:rsid w:val="00801CCB"/>
    <w:rsid w:val="00821B3D"/>
    <w:rsid w:val="0085004E"/>
    <w:rsid w:val="00873CC5"/>
    <w:rsid w:val="00896B8E"/>
    <w:rsid w:val="008A2999"/>
    <w:rsid w:val="008C59D3"/>
    <w:rsid w:val="008E5ADD"/>
    <w:rsid w:val="008E69D4"/>
    <w:rsid w:val="00916396"/>
    <w:rsid w:val="0094412A"/>
    <w:rsid w:val="00957FD3"/>
    <w:rsid w:val="00961EEC"/>
    <w:rsid w:val="00966F70"/>
    <w:rsid w:val="00967DF3"/>
    <w:rsid w:val="009F207B"/>
    <w:rsid w:val="00A142F7"/>
    <w:rsid w:val="00A31DF8"/>
    <w:rsid w:val="00A51743"/>
    <w:rsid w:val="00A71E97"/>
    <w:rsid w:val="00AB7A1E"/>
    <w:rsid w:val="00AF635C"/>
    <w:rsid w:val="00B121FE"/>
    <w:rsid w:val="00B12606"/>
    <w:rsid w:val="00B16F78"/>
    <w:rsid w:val="00B21FD8"/>
    <w:rsid w:val="00B34004"/>
    <w:rsid w:val="00B72C66"/>
    <w:rsid w:val="00B75768"/>
    <w:rsid w:val="00BB0E8E"/>
    <w:rsid w:val="00BD2F4B"/>
    <w:rsid w:val="00BF7380"/>
    <w:rsid w:val="00C0337D"/>
    <w:rsid w:val="00C10BEC"/>
    <w:rsid w:val="00C127B2"/>
    <w:rsid w:val="00C25255"/>
    <w:rsid w:val="00C3414B"/>
    <w:rsid w:val="00C373D9"/>
    <w:rsid w:val="00C7355D"/>
    <w:rsid w:val="00C81473"/>
    <w:rsid w:val="00C829CC"/>
    <w:rsid w:val="00C8322F"/>
    <w:rsid w:val="00C86079"/>
    <w:rsid w:val="00CA42D2"/>
    <w:rsid w:val="00CB3AF8"/>
    <w:rsid w:val="00CE55C4"/>
    <w:rsid w:val="00CF0DEC"/>
    <w:rsid w:val="00D1720D"/>
    <w:rsid w:val="00D40D1F"/>
    <w:rsid w:val="00D46267"/>
    <w:rsid w:val="00DA7658"/>
    <w:rsid w:val="00DB2FA2"/>
    <w:rsid w:val="00E1065F"/>
    <w:rsid w:val="00E17D3F"/>
    <w:rsid w:val="00E42442"/>
    <w:rsid w:val="00E42B08"/>
    <w:rsid w:val="00E46ABB"/>
    <w:rsid w:val="00E54E1D"/>
    <w:rsid w:val="00E86835"/>
    <w:rsid w:val="00EB37D2"/>
    <w:rsid w:val="00EB4E18"/>
    <w:rsid w:val="00ED23E2"/>
    <w:rsid w:val="00EF5F7B"/>
    <w:rsid w:val="00F25542"/>
    <w:rsid w:val="00F8523E"/>
    <w:rsid w:val="00F879B5"/>
    <w:rsid w:val="00FA2531"/>
    <w:rsid w:val="00FC5DC1"/>
    <w:rsid w:val="00FF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9DE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i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0F4D"/>
    <w:pPr>
      <w:jc w:val="both"/>
    </w:pPr>
  </w:style>
  <w:style w:type="paragraph" w:styleId="Heading1">
    <w:name w:val="heading 1"/>
    <w:basedOn w:val="Normal"/>
    <w:next w:val="BodyText"/>
    <w:link w:val="Heading1Char"/>
    <w:autoRedefine/>
    <w:uiPriority w:val="9"/>
    <w:qFormat/>
    <w:rsid w:val="00ED23E2"/>
    <w:pPr>
      <w:keepNext/>
      <w:keepLines/>
      <w:spacing w:before="480" w:after="1000"/>
      <w:jc w:val="left"/>
      <w:outlineLvl w:val="0"/>
    </w:pPr>
    <w:rPr>
      <w:rFonts w:eastAsiaTheme="majorEastAsia" w:cstheme="majorBidi"/>
      <w:b/>
      <w:bCs/>
      <w:color w:val="2D4F8E" w:themeColor="accent1" w:themeShade="B5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F0F4D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F0F4D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0F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 w:val="0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23E2"/>
    <w:rPr>
      <w:rFonts w:eastAsiaTheme="majorEastAsia" w:cstheme="majorBidi"/>
      <w:b/>
      <w:bCs/>
      <w:color w:val="2D4F8E" w:themeColor="accent1" w:themeShade="B5"/>
      <w:sz w:val="2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811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1157"/>
  </w:style>
  <w:style w:type="paragraph" w:styleId="FootnoteText">
    <w:name w:val="footnote text"/>
    <w:basedOn w:val="Normal"/>
    <w:link w:val="FootnoteTextChar"/>
    <w:uiPriority w:val="9"/>
    <w:unhideWhenUsed/>
    <w:qFormat/>
    <w:rsid w:val="00781157"/>
    <w:pPr>
      <w:spacing w:after="20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781157"/>
    <w:rPr>
      <w:rFonts w:ascii="Garamond" w:hAnsi="Garamond"/>
      <w:sz w:val="20"/>
    </w:rPr>
  </w:style>
  <w:style w:type="paragraph" w:styleId="BlockText">
    <w:name w:val="Block Text"/>
    <w:basedOn w:val="Normal"/>
    <w:next w:val="BodyText"/>
    <w:uiPriority w:val="9"/>
    <w:unhideWhenUsed/>
    <w:qFormat/>
    <w:rsid w:val="003F0F4D"/>
    <w:pPr>
      <w:spacing w:before="100" w:after="100"/>
    </w:pPr>
    <w:rPr>
      <w:rFonts w:eastAsiaTheme="majorEastAsia" w:cstheme="majorBidi"/>
      <w:bCs/>
      <w:sz w:val="2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F0F4D"/>
    <w:rPr>
      <w:rFonts w:ascii="Garamond" w:eastAsiaTheme="majorEastAsia" w:hAnsi="Garamond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0F4D"/>
    <w:rPr>
      <w:rFonts w:ascii="Garamond" w:eastAsiaTheme="majorEastAsia" w:hAnsi="Garamond" w:cstheme="majorBidi"/>
      <w:color w:val="1F3763" w:themeColor="accent1" w:themeShade="7F"/>
    </w:rPr>
  </w:style>
  <w:style w:type="paragraph" w:styleId="NoSpacing">
    <w:name w:val="No Spacing"/>
    <w:basedOn w:val="Heading4"/>
    <w:autoRedefine/>
    <w:uiPriority w:val="1"/>
    <w:qFormat/>
    <w:rsid w:val="003F0F4D"/>
    <w:rPr>
      <w:rFonts w:ascii="Garamond" w:hAnsi="Garamon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0F4D"/>
    <w:rPr>
      <w:rFonts w:asciiTheme="majorHAnsi" w:eastAsiaTheme="majorEastAsia" w:hAnsiTheme="majorHAnsi" w:cstheme="majorBidi"/>
      <w:i/>
      <w:iCs w:val="0"/>
      <w:color w:val="2F5496" w:themeColor="accent1" w:themeShade="BF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F0F4D"/>
    <w:pPr>
      <w:contextualSpacing/>
      <w:jc w:val="center"/>
    </w:pPr>
    <w:rPr>
      <w:rFonts w:eastAsiaTheme="majorEastAsia" w:cstheme="majorBidi"/>
      <w:color w:val="4472C4" w:themeColor="accent1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0F4D"/>
    <w:rPr>
      <w:rFonts w:eastAsiaTheme="majorEastAsia" w:cstheme="majorBidi"/>
      <w:color w:val="4472C4" w:themeColor="accent1"/>
      <w:spacing w:val="-10"/>
      <w:kern w:val="28"/>
      <w:sz w:val="36"/>
      <w:szCs w:val="5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F0F4D"/>
    <w:pPr>
      <w:spacing w:before="200" w:after="160"/>
      <w:ind w:left="864" w:right="864"/>
    </w:pPr>
    <w:rPr>
      <w:iCs w:val="0"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3F0F4D"/>
    <w:rPr>
      <w:iCs w:val="0"/>
      <w:color w:val="404040" w:themeColor="text1" w:themeTint="BF"/>
      <w:sz w:val="22"/>
    </w:rPr>
  </w:style>
  <w:style w:type="paragraph" w:styleId="Header">
    <w:name w:val="header"/>
    <w:basedOn w:val="Normal"/>
    <w:link w:val="HeaderChar"/>
    <w:uiPriority w:val="99"/>
    <w:unhideWhenUsed/>
    <w:rsid w:val="00ED2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3E2"/>
  </w:style>
  <w:style w:type="paragraph" w:styleId="Footer">
    <w:name w:val="footer"/>
    <w:basedOn w:val="Normal"/>
    <w:link w:val="FooterChar"/>
    <w:uiPriority w:val="99"/>
    <w:unhideWhenUsed/>
    <w:rsid w:val="00ED2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3E2"/>
  </w:style>
  <w:style w:type="paragraph" w:styleId="ListParagraph">
    <w:name w:val="List Paragraph"/>
    <w:basedOn w:val="Normal"/>
    <w:uiPriority w:val="34"/>
    <w:qFormat/>
    <w:rsid w:val="00ED2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J. Davies</dc:creator>
  <cp:keywords/>
  <dc:description/>
  <cp:lastModifiedBy>Microsoft Office User</cp:lastModifiedBy>
  <cp:revision>61</cp:revision>
  <dcterms:created xsi:type="dcterms:W3CDTF">2017-03-22T15:44:00Z</dcterms:created>
  <dcterms:modified xsi:type="dcterms:W3CDTF">2019-04-04T13:05:00Z</dcterms:modified>
</cp:coreProperties>
</file>